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F18A" w14:textId="77777777" w:rsidR="00986327" w:rsidRPr="00986327" w:rsidRDefault="00986327" w:rsidP="00040F10">
      <w:pPr>
        <w:spacing w:before="60" w:after="60" w:line="276" w:lineRule="auto"/>
        <w:rPr>
          <w:rFonts w:eastAsia="Times New Roman" w:cstheme="minorHAnsi"/>
          <w:b/>
          <w:bCs/>
          <w:color w:val="000000" w:themeColor="text1"/>
          <w:lang w:eastAsia="en-GB"/>
        </w:rPr>
      </w:pPr>
      <w:r w:rsidRPr="00986327">
        <w:rPr>
          <w:rFonts w:eastAsia="Times New Roman" w:cstheme="minorHAnsi"/>
          <w:b/>
          <w:bCs/>
          <w:color w:val="000000" w:themeColor="text1"/>
          <w:shd w:val="clear" w:color="auto" w:fill="FFFFFF"/>
          <w:lang w:eastAsia="en-GB"/>
        </w:rPr>
        <w:t>Southampton and Eastleigh Licensing Partnership</w:t>
      </w:r>
    </w:p>
    <w:p w14:paraId="10F5AB11" w14:textId="77777777" w:rsidR="00986327" w:rsidRPr="00040F10" w:rsidRDefault="00986327" w:rsidP="00040F10">
      <w:pPr>
        <w:spacing w:before="60" w:after="60" w:line="276" w:lineRule="auto"/>
        <w:rPr>
          <w:rFonts w:eastAsia="Times New Roman" w:cstheme="minorHAnsi"/>
          <w:color w:val="000000" w:themeColor="text1"/>
          <w:lang w:eastAsia="en-GB"/>
        </w:rPr>
      </w:pPr>
    </w:p>
    <w:p w14:paraId="04320EAF" w14:textId="77777777" w:rsidR="00040F10" w:rsidRDefault="00986327" w:rsidP="00040F10">
      <w:pPr>
        <w:spacing w:before="60" w:after="60" w:line="276" w:lineRule="auto"/>
        <w:rPr>
          <w:rFonts w:eastAsia="Times New Roman" w:cstheme="minorHAnsi"/>
          <w:color w:val="000000" w:themeColor="text1"/>
          <w:lang w:eastAsia="en-GB"/>
        </w:rPr>
      </w:pPr>
      <w:r w:rsidRPr="00986327">
        <w:rPr>
          <w:rFonts w:eastAsia="Times New Roman" w:cstheme="minorHAnsi"/>
          <w:b/>
          <w:bCs/>
          <w:color w:val="000000" w:themeColor="text1"/>
          <w:lang w:eastAsia="en-GB"/>
        </w:rPr>
        <w:t>2021/00762/01SPRN</w:t>
      </w:r>
      <w:r w:rsidRPr="00986327">
        <w:rPr>
          <w:rFonts w:eastAsia="Times New Roman" w:cstheme="minorHAnsi"/>
          <w:color w:val="000000" w:themeColor="text1"/>
          <w:lang w:eastAsia="en-GB"/>
        </w:rPr>
        <w:t> | Premises Licence | Open for Consultation | </w:t>
      </w:r>
    </w:p>
    <w:p w14:paraId="31CCE159" w14:textId="38432D6A" w:rsidR="00986327" w:rsidRPr="00986327" w:rsidRDefault="00986327" w:rsidP="00040F10">
      <w:pPr>
        <w:spacing w:before="60" w:after="60" w:line="276" w:lineRule="auto"/>
        <w:rPr>
          <w:rFonts w:eastAsia="Times New Roman" w:cstheme="minorHAnsi"/>
          <w:color w:val="000000" w:themeColor="text1"/>
          <w:lang w:eastAsia="en-GB"/>
        </w:rPr>
      </w:pPr>
      <w:r w:rsidRPr="00986327">
        <w:rPr>
          <w:rFonts w:eastAsia="Times New Roman" w:cstheme="minorHAnsi"/>
          <w:color w:val="000000" w:themeColor="text1"/>
          <w:lang w:eastAsia="en-GB"/>
        </w:rPr>
        <w:t>133 Portswood Road Southampton SO17 2FX</w:t>
      </w:r>
    </w:p>
    <w:p w14:paraId="17C9AD3A" w14:textId="5330DFB2" w:rsidR="00986327" w:rsidRPr="00040F10" w:rsidRDefault="00986327" w:rsidP="00040F10">
      <w:pPr>
        <w:spacing w:before="60" w:after="60" w:line="276" w:lineRule="auto"/>
        <w:rPr>
          <w:rFonts w:cstheme="minorHAnsi"/>
          <w:color w:val="000000" w:themeColor="text1"/>
        </w:rPr>
      </w:pPr>
    </w:p>
    <w:p w14:paraId="1502A215" w14:textId="55135CD9" w:rsidR="00986327" w:rsidRPr="00040F10" w:rsidRDefault="00986327" w:rsidP="00040F10">
      <w:pPr>
        <w:spacing w:before="60" w:after="60" w:line="276" w:lineRule="auto"/>
        <w:rPr>
          <w:rFonts w:eastAsia="Times New Roman" w:cstheme="minorHAnsi"/>
          <w:color w:val="000000" w:themeColor="text1"/>
          <w:lang w:eastAsia="en-GB"/>
        </w:rPr>
      </w:pPr>
      <w:r w:rsidRPr="00040F10">
        <w:rPr>
          <w:rFonts w:cstheme="minorHAnsi"/>
          <w:color w:val="000000" w:themeColor="text1"/>
        </w:rPr>
        <w:t xml:space="preserve">Highfield Residents Association has the following comments regarding the application </w:t>
      </w:r>
      <w:r w:rsidRPr="00986327">
        <w:rPr>
          <w:rFonts w:eastAsia="Times New Roman" w:cstheme="minorHAnsi"/>
          <w:b/>
          <w:bCs/>
          <w:color w:val="000000" w:themeColor="text1"/>
          <w:lang w:eastAsia="en-GB"/>
        </w:rPr>
        <w:t>2021/00762/01SPRN</w:t>
      </w:r>
      <w:r w:rsidRPr="00986327">
        <w:rPr>
          <w:rFonts w:eastAsia="Times New Roman" w:cstheme="minorHAnsi"/>
          <w:color w:val="000000" w:themeColor="text1"/>
          <w:lang w:eastAsia="en-GB"/>
        </w:rPr>
        <w:t> </w:t>
      </w:r>
    </w:p>
    <w:p w14:paraId="62DDC294" w14:textId="707E881F" w:rsidR="00986327" w:rsidRPr="00040F10" w:rsidRDefault="00986327" w:rsidP="00040F10">
      <w:pPr>
        <w:spacing w:before="60" w:after="60" w:line="276" w:lineRule="auto"/>
        <w:rPr>
          <w:rFonts w:eastAsia="Times New Roman" w:cstheme="minorHAnsi"/>
          <w:color w:val="000000" w:themeColor="text1"/>
          <w:lang w:eastAsia="en-GB"/>
        </w:rPr>
      </w:pPr>
    </w:p>
    <w:p w14:paraId="4138FDBB" w14:textId="04A401C1" w:rsidR="00986327" w:rsidRPr="00040F10" w:rsidRDefault="008F55A5" w:rsidP="00040F10">
      <w:pPr>
        <w:spacing w:before="60" w:after="60" w:line="276" w:lineRule="auto"/>
        <w:rPr>
          <w:rFonts w:eastAsia="Times New Roman" w:cstheme="minorHAnsi"/>
          <w:color w:val="000000" w:themeColor="text1"/>
          <w:lang w:eastAsia="en-GB"/>
        </w:rPr>
      </w:pPr>
      <w:r w:rsidRPr="008F55A5">
        <w:rPr>
          <w:rFonts w:eastAsia="Times New Roman" w:cstheme="minorHAnsi"/>
          <w:color w:val="000000" w:themeColor="text1"/>
          <w:lang w:eastAsia="en-GB"/>
        </w:rPr>
        <w:t xml:space="preserve">Whilst being generally in favour of opportunities to increase commerce and business in Portswood, especially in light of the Transforming Cities initiative and is supportive for the suitable use of the Blockbusters building, HRA however, has significant reservations regarding this application made by Gorillas.  </w:t>
      </w:r>
      <w:r w:rsidR="00986327" w:rsidRPr="00040F10">
        <w:rPr>
          <w:rFonts w:eastAsia="Times New Roman" w:cstheme="minorHAnsi"/>
          <w:color w:val="000000" w:themeColor="text1"/>
          <w:lang w:eastAsia="en-GB"/>
        </w:rPr>
        <w:t xml:space="preserve"> </w:t>
      </w:r>
    </w:p>
    <w:p w14:paraId="3D92ACF9" w14:textId="3F02B1FC" w:rsidR="00986327" w:rsidRPr="00040F10" w:rsidRDefault="00986327" w:rsidP="00040F10">
      <w:pPr>
        <w:spacing w:before="60" w:after="60" w:line="276" w:lineRule="auto"/>
        <w:rPr>
          <w:rFonts w:eastAsia="Times New Roman" w:cstheme="minorHAnsi"/>
          <w:color w:val="000000" w:themeColor="text1"/>
          <w:lang w:eastAsia="en-GB"/>
        </w:rPr>
      </w:pPr>
    </w:p>
    <w:p w14:paraId="55E853B2" w14:textId="089B8338" w:rsidR="00040F10" w:rsidRDefault="00611F01" w:rsidP="00040F10">
      <w:pPr>
        <w:pStyle w:val="ListParagraph"/>
        <w:numPr>
          <w:ilvl w:val="0"/>
          <w:numId w:val="1"/>
        </w:numPr>
        <w:spacing w:before="60" w:after="60" w:line="276" w:lineRule="auto"/>
        <w:rPr>
          <w:rFonts w:cstheme="minorHAnsi"/>
          <w:color w:val="000000" w:themeColor="text1"/>
        </w:rPr>
      </w:pPr>
      <w:r w:rsidRPr="00040F10">
        <w:rPr>
          <w:rFonts w:cstheme="minorHAnsi"/>
          <w:color w:val="000000" w:themeColor="text1"/>
        </w:rPr>
        <w:t>The ‘Blockbusters’ building is an iconic</w:t>
      </w:r>
      <w:r w:rsidR="00040F10" w:rsidRPr="00040F10">
        <w:rPr>
          <w:rFonts w:cstheme="minorHAnsi"/>
          <w:color w:val="000000" w:themeColor="text1"/>
        </w:rPr>
        <w:t xml:space="preserve"> feature in a prominent position in Portswood.  There are no plans or drawings giving any details of how the building will look once it became a warehouse.  For example would the windows be blocked up or would they be restored?  Likewise the clock tower?  Would the council set conditions that the building had to reflect ‘Transforming Portswood’ as a condition of any future use of the building? </w:t>
      </w:r>
    </w:p>
    <w:p w14:paraId="5105B051" w14:textId="77777777" w:rsidR="00040F10" w:rsidRPr="00040F10" w:rsidRDefault="00040F10" w:rsidP="00040F10">
      <w:pPr>
        <w:pStyle w:val="ListParagraph"/>
        <w:spacing w:before="60" w:after="60" w:line="276" w:lineRule="auto"/>
        <w:rPr>
          <w:rFonts w:cstheme="minorHAnsi"/>
          <w:color w:val="000000" w:themeColor="text1"/>
        </w:rPr>
      </w:pPr>
    </w:p>
    <w:p w14:paraId="6572EF1B" w14:textId="4D635AB9" w:rsidR="00986327" w:rsidRDefault="00611F01" w:rsidP="00040F10">
      <w:pPr>
        <w:pStyle w:val="ListParagraph"/>
        <w:numPr>
          <w:ilvl w:val="0"/>
          <w:numId w:val="1"/>
        </w:numPr>
        <w:spacing w:before="60" w:after="60" w:line="276" w:lineRule="auto"/>
        <w:rPr>
          <w:rFonts w:cstheme="minorHAnsi"/>
          <w:color w:val="000000" w:themeColor="text1"/>
        </w:rPr>
      </w:pPr>
      <w:r w:rsidRPr="00040F10">
        <w:rPr>
          <w:rFonts w:cstheme="minorHAnsi"/>
          <w:color w:val="000000" w:themeColor="text1"/>
        </w:rPr>
        <w:t>The proposed opening hours are excessive and include 7-day a week trading.  The proposal includes the delivery of alcohol and these hours exceed normal licensing hours.  Could the hours of trade be reduced to reflect the proximity to an essentially residential area</w:t>
      </w:r>
      <w:r w:rsidR="00040F10">
        <w:rPr>
          <w:rFonts w:cstheme="minorHAnsi"/>
          <w:color w:val="000000" w:themeColor="text1"/>
        </w:rPr>
        <w:t>?</w:t>
      </w:r>
    </w:p>
    <w:p w14:paraId="4B8A1F92" w14:textId="77777777" w:rsidR="00040F10" w:rsidRPr="00040F10" w:rsidRDefault="00040F10" w:rsidP="00040F10">
      <w:pPr>
        <w:spacing w:before="60" w:after="60" w:line="276" w:lineRule="auto"/>
        <w:rPr>
          <w:rFonts w:cstheme="minorHAnsi"/>
          <w:color w:val="000000" w:themeColor="text1"/>
        </w:rPr>
      </w:pPr>
    </w:p>
    <w:p w14:paraId="5B968B26" w14:textId="6026DE85" w:rsidR="00611F01" w:rsidRDefault="00611F01" w:rsidP="00040F10">
      <w:pPr>
        <w:pStyle w:val="ListParagraph"/>
        <w:numPr>
          <w:ilvl w:val="0"/>
          <w:numId w:val="1"/>
        </w:numPr>
        <w:spacing w:before="60" w:after="60" w:line="276" w:lineRule="auto"/>
        <w:rPr>
          <w:rFonts w:cstheme="minorHAnsi"/>
          <w:color w:val="000000" w:themeColor="text1"/>
        </w:rPr>
      </w:pPr>
      <w:r w:rsidRPr="00040F10">
        <w:rPr>
          <w:rFonts w:cstheme="minorHAnsi"/>
          <w:color w:val="000000" w:themeColor="text1"/>
        </w:rPr>
        <w:t xml:space="preserve">The </w:t>
      </w:r>
      <w:r w:rsidRPr="00040F10">
        <w:rPr>
          <w:rFonts w:cstheme="minorHAnsi"/>
          <w:color w:val="000000" w:themeColor="text1"/>
        </w:rPr>
        <w:t xml:space="preserve">hours </w:t>
      </w:r>
      <w:r w:rsidR="00313E89">
        <w:rPr>
          <w:rFonts w:cstheme="minorHAnsi"/>
          <w:color w:val="000000" w:themeColor="text1"/>
        </w:rPr>
        <w:t xml:space="preserve">for </w:t>
      </w:r>
      <w:r w:rsidRPr="00040F10">
        <w:rPr>
          <w:rFonts w:cstheme="minorHAnsi"/>
          <w:color w:val="000000" w:themeColor="text1"/>
        </w:rPr>
        <w:t>deliver</w:t>
      </w:r>
      <w:r w:rsidRPr="00040F10">
        <w:rPr>
          <w:rFonts w:cstheme="minorHAnsi"/>
          <w:color w:val="000000" w:themeColor="text1"/>
        </w:rPr>
        <w:t>ies are not clear and should not be allowed to impact on noise late at night or early mornin</w:t>
      </w:r>
      <w:r w:rsidR="00040F10">
        <w:rPr>
          <w:rFonts w:cstheme="minorHAnsi"/>
          <w:color w:val="000000" w:themeColor="text1"/>
        </w:rPr>
        <w:t>g</w:t>
      </w:r>
    </w:p>
    <w:p w14:paraId="1DA51A42" w14:textId="77777777" w:rsidR="00040F10" w:rsidRPr="00040F10" w:rsidRDefault="00040F10" w:rsidP="00040F10">
      <w:pPr>
        <w:spacing w:before="60" w:after="60" w:line="276" w:lineRule="auto"/>
        <w:rPr>
          <w:rFonts w:cstheme="minorHAnsi"/>
          <w:color w:val="000000" w:themeColor="text1"/>
        </w:rPr>
      </w:pPr>
    </w:p>
    <w:p w14:paraId="25D8EE5B" w14:textId="2C862740" w:rsidR="00611F01" w:rsidRDefault="00611F01" w:rsidP="00040F10">
      <w:pPr>
        <w:pStyle w:val="ListParagraph"/>
        <w:numPr>
          <w:ilvl w:val="0"/>
          <w:numId w:val="1"/>
        </w:numPr>
        <w:spacing w:before="60" w:after="60" w:line="276" w:lineRule="auto"/>
        <w:rPr>
          <w:rFonts w:cstheme="minorHAnsi"/>
          <w:color w:val="000000" w:themeColor="text1"/>
        </w:rPr>
      </w:pPr>
      <w:r w:rsidRPr="00040F10">
        <w:rPr>
          <w:rFonts w:cstheme="minorHAnsi"/>
          <w:color w:val="000000" w:themeColor="text1"/>
        </w:rPr>
        <w:t>The proposal does not make any statement about traffic, parking (for employees), or deliveries.  It is unclear how additional traffic will impact on a residential area, the Waitrose carpark and t</w:t>
      </w:r>
      <w:r w:rsidR="00040F10">
        <w:rPr>
          <w:rFonts w:cstheme="minorHAnsi"/>
          <w:color w:val="000000" w:themeColor="text1"/>
        </w:rPr>
        <w:t>hree</w:t>
      </w:r>
      <w:r w:rsidRPr="00040F10">
        <w:rPr>
          <w:rFonts w:cstheme="minorHAnsi"/>
          <w:color w:val="000000" w:themeColor="text1"/>
        </w:rPr>
        <w:t xml:space="preserve"> bus stops</w:t>
      </w:r>
      <w:r w:rsidR="00040F10">
        <w:rPr>
          <w:rFonts w:cstheme="minorHAnsi"/>
          <w:color w:val="000000" w:themeColor="text1"/>
        </w:rPr>
        <w:t>.</w:t>
      </w:r>
    </w:p>
    <w:p w14:paraId="67008853" w14:textId="77777777" w:rsidR="00040F10" w:rsidRPr="00040F10" w:rsidRDefault="00040F10" w:rsidP="00040F10">
      <w:pPr>
        <w:spacing w:before="60" w:after="60" w:line="276" w:lineRule="auto"/>
        <w:rPr>
          <w:rFonts w:cstheme="minorHAnsi"/>
          <w:color w:val="000000" w:themeColor="text1"/>
        </w:rPr>
      </w:pPr>
    </w:p>
    <w:p w14:paraId="2DC6321B" w14:textId="6548A692" w:rsidR="00611F01" w:rsidRDefault="00611F01" w:rsidP="00040F10">
      <w:pPr>
        <w:pStyle w:val="ListParagraph"/>
        <w:numPr>
          <w:ilvl w:val="0"/>
          <w:numId w:val="1"/>
        </w:numPr>
        <w:spacing w:before="60" w:after="60" w:line="276" w:lineRule="auto"/>
        <w:rPr>
          <w:rFonts w:cstheme="minorHAnsi"/>
          <w:color w:val="000000" w:themeColor="text1"/>
        </w:rPr>
      </w:pPr>
      <w:r w:rsidRPr="00040F10">
        <w:rPr>
          <w:rFonts w:cstheme="minorHAnsi"/>
          <w:color w:val="000000" w:themeColor="text1"/>
        </w:rPr>
        <w:t>HRA is concerned that in future</w:t>
      </w:r>
      <w:r w:rsidR="00040F10">
        <w:rPr>
          <w:rFonts w:cstheme="minorHAnsi"/>
          <w:color w:val="000000" w:themeColor="text1"/>
        </w:rPr>
        <w:t>,</w:t>
      </w:r>
      <w:r w:rsidRPr="00040F10">
        <w:rPr>
          <w:rFonts w:cstheme="minorHAnsi"/>
          <w:color w:val="000000" w:themeColor="text1"/>
        </w:rPr>
        <w:t xml:space="preserve"> a further licensing application might make the premises a shopping as well as </w:t>
      </w:r>
      <w:r w:rsidR="00040F10">
        <w:rPr>
          <w:rFonts w:cstheme="minorHAnsi"/>
          <w:color w:val="000000" w:themeColor="text1"/>
        </w:rPr>
        <w:t xml:space="preserve">a </w:t>
      </w:r>
      <w:r w:rsidRPr="00040F10">
        <w:rPr>
          <w:rFonts w:cstheme="minorHAnsi"/>
          <w:color w:val="000000" w:themeColor="text1"/>
        </w:rPr>
        <w:t>delivery enterprise.  This would increase local traffic, disturbance and safety on a very busy corner.</w:t>
      </w:r>
    </w:p>
    <w:p w14:paraId="211D301E" w14:textId="77777777" w:rsidR="00144F6C" w:rsidRPr="00144F6C" w:rsidRDefault="00144F6C" w:rsidP="00144F6C">
      <w:pPr>
        <w:pStyle w:val="ListParagraph"/>
        <w:rPr>
          <w:rFonts w:cstheme="minorHAnsi"/>
          <w:color w:val="000000" w:themeColor="text1"/>
        </w:rPr>
      </w:pPr>
    </w:p>
    <w:p w14:paraId="2F2B09A1" w14:textId="21D9FBAE" w:rsidR="00144F6C" w:rsidRPr="00144F6C" w:rsidRDefault="00144F6C" w:rsidP="00144F6C">
      <w:pPr>
        <w:spacing w:before="60" w:after="60" w:line="276" w:lineRule="auto"/>
        <w:rPr>
          <w:rFonts w:cstheme="minorHAnsi"/>
          <w:color w:val="000000" w:themeColor="text1"/>
        </w:rPr>
      </w:pPr>
      <w:r>
        <w:rPr>
          <w:rFonts w:cstheme="minorHAnsi"/>
          <w:color w:val="000000" w:themeColor="text1"/>
        </w:rPr>
        <w:t>As the principle local residents’ association, HRA asks that the Panel gives very serious consideration to these issues, including the imposition of conditions where appropriate.</w:t>
      </w:r>
    </w:p>
    <w:sectPr w:rsidR="00144F6C" w:rsidRPr="00144F6C" w:rsidSect="00914FB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545C" w14:textId="77777777" w:rsidR="004003FC" w:rsidRDefault="004003FC" w:rsidP="00313E89">
      <w:r>
        <w:separator/>
      </w:r>
    </w:p>
  </w:endnote>
  <w:endnote w:type="continuationSeparator" w:id="0">
    <w:p w14:paraId="02DEFCAB" w14:textId="77777777" w:rsidR="004003FC" w:rsidRDefault="004003FC" w:rsidP="0031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AE23" w14:textId="77777777" w:rsidR="00313E89" w:rsidRDefault="00313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9480" w14:textId="77777777" w:rsidR="00313E89" w:rsidRDefault="00313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B169" w14:textId="77777777" w:rsidR="00313E89" w:rsidRDefault="0031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591C" w14:textId="77777777" w:rsidR="004003FC" w:rsidRDefault="004003FC" w:rsidP="00313E89">
      <w:r>
        <w:separator/>
      </w:r>
    </w:p>
  </w:footnote>
  <w:footnote w:type="continuationSeparator" w:id="0">
    <w:p w14:paraId="44BF7525" w14:textId="77777777" w:rsidR="004003FC" w:rsidRDefault="004003FC" w:rsidP="0031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899B" w14:textId="45FFF7B3" w:rsidR="00313E89" w:rsidRDefault="00313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FE3E" w14:textId="07CE6A58" w:rsidR="00313E89" w:rsidRDefault="00313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79FB" w14:textId="0F12241C" w:rsidR="00313E89" w:rsidRDefault="00313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64A"/>
    <w:multiLevelType w:val="hybridMultilevel"/>
    <w:tmpl w:val="77D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27"/>
    <w:rsid w:val="00040F10"/>
    <w:rsid w:val="000776F7"/>
    <w:rsid w:val="00113CC0"/>
    <w:rsid w:val="00144F6C"/>
    <w:rsid w:val="00313E89"/>
    <w:rsid w:val="0033406A"/>
    <w:rsid w:val="004003FC"/>
    <w:rsid w:val="00502592"/>
    <w:rsid w:val="00611F01"/>
    <w:rsid w:val="00861957"/>
    <w:rsid w:val="008F55A5"/>
    <w:rsid w:val="00914FBF"/>
    <w:rsid w:val="00986327"/>
    <w:rsid w:val="00D3420B"/>
    <w:rsid w:val="00E41CB6"/>
    <w:rsid w:val="00F14300"/>
    <w:rsid w:val="00F2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83B2C8"/>
  <w15:chartTrackingRefBased/>
  <w15:docId w15:val="{272449F9-8D5E-C440-B002-20EB7EC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3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32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86327"/>
    <w:rPr>
      <w:b/>
      <w:bCs/>
    </w:rPr>
  </w:style>
  <w:style w:type="paragraph" w:customStyle="1" w:styleId="pagehelp">
    <w:name w:val="pagehelp"/>
    <w:basedOn w:val="Normal"/>
    <w:rsid w:val="0098632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86327"/>
    <w:rPr>
      <w:color w:val="0000FF"/>
      <w:u w:val="single"/>
    </w:rPr>
  </w:style>
  <w:style w:type="character" w:customStyle="1" w:styleId="casenumber">
    <w:name w:val="casenumber"/>
    <w:basedOn w:val="DefaultParagraphFont"/>
    <w:rsid w:val="00986327"/>
  </w:style>
  <w:style w:type="character" w:customStyle="1" w:styleId="divider1">
    <w:name w:val="divider1"/>
    <w:basedOn w:val="DefaultParagraphFont"/>
    <w:rsid w:val="00986327"/>
  </w:style>
  <w:style w:type="character" w:customStyle="1" w:styleId="description">
    <w:name w:val="description"/>
    <w:basedOn w:val="DefaultParagraphFont"/>
    <w:rsid w:val="00986327"/>
  </w:style>
  <w:style w:type="character" w:customStyle="1" w:styleId="divider2">
    <w:name w:val="divider2"/>
    <w:basedOn w:val="DefaultParagraphFont"/>
    <w:rsid w:val="00986327"/>
  </w:style>
  <w:style w:type="character" w:customStyle="1" w:styleId="status">
    <w:name w:val="status"/>
    <w:basedOn w:val="DefaultParagraphFont"/>
    <w:rsid w:val="00986327"/>
  </w:style>
  <w:style w:type="character" w:customStyle="1" w:styleId="address">
    <w:name w:val="address"/>
    <w:basedOn w:val="DefaultParagraphFont"/>
    <w:rsid w:val="00986327"/>
  </w:style>
  <w:style w:type="paragraph" w:styleId="ListParagraph">
    <w:name w:val="List Paragraph"/>
    <w:basedOn w:val="Normal"/>
    <w:uiPriority w:val="34"/>
    <w:qFormat/>
    <w:rsid w:val="00986327"/>
    <w:pPr>
      <w:ind w:left="720"/>
      <w:contextualSpacing/>
    </w:pPr>
  </w:style>
  <w:style w:type="paragraph" w:styleId="Header">
    <w:name w:val="header"/>
    <w:basedOn w:val="Normal"/>
    <w:link w:val="HeaderChar"/>
    <w:uiPriority w:val="99"/>
    <w:unhideWhenUsed/>
    <w:rsid w:val="00313E89"/>
    <w:pPr>
      <w:tabs>
        <w:tab w:val="center" w:pos="4680"/>
        <w:tab w:val="right" w:pos="9360"/>
      </w:tabs>
    </w:pPr>
  </w:style>
  <w:style w:type="character" w:customStyle="1" w:styleId="HeaderChar">
    <w:name w:val="Header Char"/>
    <w:basedOn w:val="DefaultParagraphFont"/>
    <w:link w:val="Header"/>
    <w:uiPriority w:val="99"/>
    <w:rsid w:val="00313E89"/>
  </w:style>
  <w:style w:type="paragraph" w:styleId="Footer">
    <w:name w:val="footer"/>
    <w:basedOn w:val="Normal"/>
    <w:link w:val="FooterChar"/>
    <w:uiPriority w:val="99"/>
    <w:unhideWhenUsed/>
    <w:rsid w:val="00313E89"/>
    <w:pPr>
      <w:tabs>
        <w:tab w:val="center" w:pos="4680"/>
        <w:tab w:val="right" w:pos="9360"/>
      </w:tabs>
    </w:pPr>
  </w:style>
  <w:style w:type="character" w:customStyle="1" w:styleId="FooterChar">
    <w:name w:val="Footer Char"/>
    <w:basedOn w:val="DefaultParagraphFont"/>
    <w:link w:val="Footer"/>
    <w:uiPriority w:val="99"/>
    <w:rsid w:val="0031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6500">
      <w:bodyDiv w:val="1"/>
      <w:marLeft w:val="0"/>
      <w:marRight w:val="0"/>
      <w:marTop w:val="0"/>
      <w:marBottom w:val="0"/>
      <w:divBdr>
        <w:top w:val="none" w:sz="0" w:space="0" w:color="auto"/>
        <w:left w:val="none" w:sz="0" w:space="0" w:color="auto"/>
        <w:bottom w:val="none" w:sz="0" w:space="0" w:color="auto"/>
        <w:right w:val="none" w:sz="0" w:space="0" w:color="auto"/>
      </w:divBdr>
      <w:divsChild>
        <w:div w:id="317661666">
          <w:marLeft w:val="0"/>
          <w:marRight w:val="0"/>
          <w:marTop w:val="0"/>
          <w:marBottom w:val="0"/>
          <w:divBdr>
            <w:top w:val="none" w:sz="0" w:space="0" w:color="auto"/>
            <w:left w:val="none" w:sz="0" w:space="0" w:color="auto"/>
            <w:bottom w:val="none" w:sz="0" w:space="0" w:color="auto"/>
            <w:right w:val="none" w:sz="0" w:space="0" w:color="auto"/>
          </w:divBdr>
        </w:div>
        <w:div w:id="222637907">
          <w:marLeft w:val="0"/>
          <w:marRight w:val="0"/>
          <w:marTop w:val="0"/>
          <w:marBottom w:val="0"/>
          <w:divBdr>
            <w:top w:val="none" w:sz="0" w:space="0" w:color="auto"/>
            <w:left w:val="none" w:sz="0" w:space="0" w:color="auto"/>
            <w:bottom w:val="none" w:sz="0" w:space="0" w:color="auto"/>
            <w:right w:val="none" w:sz="0" w:space="0" w:color="auto"/>
          </w:divBdr>
          <w:divsChild>
            <w:div w:id="17153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Pip</dc:creator>
  <cp:keywords/>
  <dc:description/>
  <cp:lastModifiedBy>Jess Pip</cp:lastModifiedBy>
  <cp:revision>5</cp:revision>
  <dcterms:created xsi:type="dcterms:W3CDTF">2021-04-14T08:27:00Z</dcterms:created>
  <dcterms:modified xsi:type="dcterms:W3CDTF">2021-04-14T15:28:00Z</dcterms:modified>
</cp:coreProperties>
</file>